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BC" w:rsidRPr="00976899" w:rsidRDefault="001E08BC" w:rsidP="001E08BC">
      <w:pPr>
        <w:tabs>
          <w:tab w:val="left" w:pos="-48"/>
        </w:tabs>
        <w:spacing w:after="0" w:line="240" w:lineRule="auto"/>
        <w:jc w:val="both"/>
        <w:rPr>
          <w:sz w:val="19"/>
          <w:szCs w:val="19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JUDETUL ARGES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i/>
          <w:sz w:val="19"/>
          <w:szCs w:val="19"/>
          <w:lang w:val="fr-FR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MUNICIPIUL CURTEA DE ARGES</w:t>
      </w:r>
    </w:p>
    <w:p w:rsidR="001E08BC" w:rsidRPr="00976899" w:rsidRDefault="001E08BC" w:rsidP="001E08BC">
      <w:pPr>
        <w:pStyle w:val="Heading3"/>
        <w:jc w:val="left"/>
        <w:rPr>
          <w:rFonts w:ascii="Arial Narrow" w:hAnsi="Arial Narrow" w:cs="Tahoma"/>
          <w:b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CONSILIUL LOCAL          </w:t>
      </w:r>
    </w:p>
    <w:p w:rsidR="001E08BC" w:rsidRPr="00976899" w:rsidRDefault="001E08BC" w:rsidP="001E08BC">
      <w:pPr>
        <w:spacing w:after="0" w:line="240" w:lineRule="auto"/>
        <w:rPr>
          <w:rFonts w:ascii="Arial Narrow" w:hAnsi="Arial Narrow" w:cs="Tahoma"/>
          <w:b/>
          <w:sz w:val="19"/>
          <w:szCs w:val="19"/>
          <w:u w:val="single"/>
          <w:lang w:val="es-ES"/>
        </w:rPr>
      </w:pPr>
    </w:p>
    <w:p w:rsidR="001E08BC" w:rsidRPr="00976899" w:rsidRDefault="001E08BC" w:rsidP="001E08BC">
      <w:pPr>
        <w:pStyle w:val="Heading5"/>
        <w:rPr>
          <w:rFonts w:ascii="Arial Narrow" w:hAnsi="Arial Narrow" w:cs="Tahoma"/>
          <w:b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CONVOCARE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sz w:val="19"/>
          <w:szCs w:val="19"/>
          <w:lang w:val="es-ES"/>
        </w:rPr>
        <w:t xml:space="preserve">In baza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Dispozitiei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Primarului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nr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. 194/23.04.2021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sunteti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convocat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(a)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miercuri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>, 28.04.2021, ora 14,</w:t>
      </w:r>
      <w:proofErr w:type="gramStart"/>
      <w:r w:rsidRPr="00976899">
        <w:rPr>
          <w:rFonts w:ascii="Arial Narrow" w:hAnsi="Arial Narrow" w:cs="Tahoma"/>
          <w:sz w:val="19"/>
          <w:szCs w:val="19"/>
          <w:lang w:val="es-ES"/>
        </w:rPr>
        <w:t>00,  la</w:t>
      </w:r>
      <w:proofErr w:type="gram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sedinta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ordinara 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consiliului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local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luna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aprilie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cu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urmatoarea</w:t>
      </w:r>
      <w:proofErr w:type="spellEnd"/>
      <w:r w:rsidRPr="00976899">
        <w:rPr>
          <w:rFonts w:ascii="Arial Narrow" w:hAnsi="Arial Narrow" w:cs="Tahoma"/>
          <w:sz w:val="19"/>
          <w:szCs w:val="19"/>
          <w:lang w:val="it-IT"/>
        </w:rPr>
        <w:t>: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19"/>
          <w:szCs w:val="19"/>
          <w:u w:val="single"/>
          <w:lang w:val="es-ES"/>
        </w:rPr>
      </w:pPr>
    </w:p>
    <w:p w:rsidR="001E08BC" w:rsidRPr="00976899" w:rsidRDefault="001E08BC" w:rsidP="001E08BC">
      <w:pPr>
        <w:spacing w:after="0" w:line="240" w:lineRule="auto"/>
        <w:jc w:val="center"/>
        <w:rPr>
          <w:rFonts w:ascii="Arial Narrow" w:hAnsi="Arial Narrow" w:cs="Tahoma"/>
          <w:b/>
          <w:sz w:val="19"/>
          <w:szCs w:val="19"/>
          <w:u w:val="single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u w:val="single"/>
          <w:lang w:val="es-ES"/>
        </w:rPr>
        <w:t>ORDINE DE ZI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1.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>PROIECT DE HOTARARE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conferirea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proofErr w:type="gramStart"/>
      <w:r w:rsidRPr="00976899">
        <w:rPr>
          <w:rFonts w:ascii="Arial Narrow" w:hAnsi="Arial Narrow" w:cs="Tahoma"/>
          <w:sz w:val="19"/>
          <w:szCs w:val="19"/>
          <w:lang w:val="es-ES"/>
        </w:rPr>
        <w:t>unor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diplome</w:t>
      </w:r>
      <w:proofErr w:type="gramEnd"/>
      <w:r w:rsidRPr="00976899">
        <w:rPr>
          <w:rFonts w:ascii="Arial Narrow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2.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</w:t>
      </w:r>
      <w:proofErr w:type="spellStart"/>
      <w:proofErr w:type="gramStart"/>
      <w:r w:rsidRPr="00976899">
        <w:rPr>
          <w:rFonts w:ascii="Arial Narrow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proceselor</w:t>
      </w:r>
      <w:proofErr w:type="spellEnd"/>
      <w:proofErr w:type="gram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verbale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incheiate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in 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sedintele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anterioare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. 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3.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Bugetului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local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centralizat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pe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 si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estimarilor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pe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2022-2024,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Bugetului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institutiilor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publice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finantate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integral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sau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partial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din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venituri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proprii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precum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Listei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obiectivelor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investitii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finantate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la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bugetul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local in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4.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numarului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maxim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posturi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finanteaza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din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fonduri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publice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in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aparatul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specialitate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primarului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institutiile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publice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locale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infiintate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hotarare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autoritatii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deliberative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5.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atribuirea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în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folosința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gratuită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Parohiei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Bătușari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unui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imobil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6.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inlocuirii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Anexei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. 2 la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Hotararea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Consiliului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Local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. 35/2021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completarea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modificarea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Inventarului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bunurilor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apartin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domeniului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public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municipiului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Curtea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Arges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7.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actualizarea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componentei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Comisiei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Tehnice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Amenajarea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Teritoriului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Urbanism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Municipiului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Curtea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Arges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precum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regulamentului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propriu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functionare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ro-RO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8.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r w:rsidRPr="00976899">
        <w:rPr>
          <w:rFonts w:ascii="Arial Narrow" w:eastAsia="Calibri" w:hAnsi="Arial Narrow" w:cs="Tahoma"/>
          <w:sz w:val="19"/>
          <w:szCs w:val="19"/>
          <w:lang w:val="ro-RO"/>
        </w:rPr>
        <w:t>privind organizarea grupului de lucru propriu in vederea identificarii asezarilor informale, evaluarii situatiei acestora si stabilirii masurilor necesare la nivelul municipiului Curtea de Arges.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9.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numarului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cuantumului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burselor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scolare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acordate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elevilor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la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cursurile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frecventa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din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invatamantul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preuniversitar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stat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2020-2021.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bCs/>
          <w:iCs/>
          <w:sz w:val="19"/>
          <w:szCs w:val="19"/>
          <w:lang w:val="es-ES"/>
        </w:rPr>
        <w:t xml:space="preserve">10.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PROIECT DE HOTARARE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organigramei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statului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functii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Primariei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Municipiului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Curtea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Arges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11.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>PROIECT DE HOTARARE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taxelor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percepute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in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pasunatul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pe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pasunile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colinare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neatribuite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spre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inchiriere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i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12.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>PROIECT DE HOTARARE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unui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raport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evaluare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vanzarii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unui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teren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apartinand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domeniului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privat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municipiului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constructorului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buna-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credinta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locuintei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aflate pe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acel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teren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i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13.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>PROIECT DE HOTARARE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aprobarea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organigramei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statului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functii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la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Directia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Asistenta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Sociala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Curtea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Arges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anul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2021.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eastAsia="Calibri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14.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r w:rsidRPr="00976899">
        <w:rPr>
          <w:rFonts w:ascii="Arial Narrow" w:hAnsi="Arial Narrow" w:cs="Tahoma"/>
          <w:b/>
          <w:sz w:val="19"/>
          <w:szCs w:val="19"/>
          <w:lang w:val="es-ES"/>
        </w:rPr>
        <w:t>PROIECT DE HOTARARE</w:t>
      </w:r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privind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neasumarea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responsabilitatii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organizarii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derularii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procedurilor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atribuire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contractelor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/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acordurilor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cadru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achizitia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produselor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aferente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Programului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scoli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al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Romaniei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contractelor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/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acordurilor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cadru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prestare a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serviciilor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pentru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derularea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masurilor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educative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19"/>
          <w:szCs w:val="19"/>
          <w:lang w:val="es-ES"/>
        </w:rPr>
      </w:pPr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- </w:t>
      </w:r>
      <w:proofErr w:type="spellStart"/>
      <w:r w:rsidRPr="00976899">
        <w:rPr>
          <w:rFonts w:ascii="Arial Narrow" w:hAnsi="Arial Narrow" w:cs="Tahoma"/>
          <w:i/>
          <w:sz w:val="19"/>
          <w:szCs w:val="19"/>
          <w:lang w:val="es-ES"/>
        </w:rPr>
        <w:t>prezinta</w:t>
      </w:r>
      <w:proofErr w:type="spellEnd"/>
      <w:r w:rsidRPr="00976899">
        <w:rPr>
          <w:rFonts w:ascii="Arial Narrow" w:hAnsi="Arial Narrow" w:cs="Tahoma"/>
          <w:i/>
          <w:sz w:val="19"/>
          <w:szCs w:val="19"/>
          <w:lang w:val="es-ES"/>
        </w:rPr>
        <w:t xml:space="preserve"> dl. Primar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 xml:space="preserve">15.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Diverse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Proiectele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hotarare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au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primit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avize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consultative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de la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Comisia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jurídica,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Comisia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proofErr w:type="gramStart"/>
      <w:r w:rsidRPr="00976899">
        <w:rPr>
          <w:rFonts w:ascii="Arial Narrow" w:hAnsi="Arial Narrow" w:cs="Tahoma"/>
          <w:sz w:val="19"/>
          <w:szCs w:val="19"/>
          <w:lang w:val="es-ES"/>
        </w:rPr>
        <w:t>economica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, 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Comisia</w:t>
      </w:r>
      <w:proofErr w:type="spellEnd"/>
      <w:proofErr w:type="gram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urbanism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amenajare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teritoriului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,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Comisia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comert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servicii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publice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,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Comisiei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invatamant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,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sanatate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familie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,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munca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si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protectie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sociale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,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protectia</w:t>
      </w:r>
      <w:proofErr w:type="spellEnd"/>
      <w:r w:rsidRPr="00976899">
        <w:rPr>
          <w:rFonts w:ascii="Arial Narrow" w:eastAsia="Calibri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eastAsia="Calibri" w:hAnsi="Arial Narrow" w:cs="Tahoma"/>
          <w:sz w:val="19"/>
          <w:szCs w:val="19"/>
          <w:lang w:val="es-ES"/>
        </w:rPr>
        <w:t>copilului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. Se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pot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depune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amendamente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la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proiectele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de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hotarare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>.</w:t>
      </w: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both"/>
        <w:rPr>
          <w:rFonts w:ascii="Arial Narrow" w:hAnsi="Arial Narrow" w:cs="Tahoma"/>
          <w:i/>
          <w:sz w:val="19"/>
          <w:szCs w:val="19"/>
          <w:lang w:val="es-ES"/>
        </w:rPr>
      </w:pPr>
    </w:p>
    <w:p w:rsidR="001E08BC" w:rsidRPr="00976899" w:rsidRDefault="001E08BC" w:rsidP="001E08BC">
      <w:pPr>
        <w:spacing w:after="0" w:line="240" w:lineRule="auto"/>
        <w:jc w:val="center"/>
        <w:rPr>
          <w:rFonts w:ascii="Arial Narrow" w:hAnsi="Arial Narrow" w:cs="Tahoma"/>
          <w:b/>
          <w:sz w:val="19"/>
          <w:szCs w:val="19"/>
          <w:lang w:val="es-ES"/>
        </w:rPr>
      </w:pPr>
      <w:r w:rsidRPr="00976899">
        <w:rPr>
          <w:rFonts w:ascii="Arial Narrow" w:hAnsi="Arial Narrow" w:cs="Tahoma"/>
          <w:b/>
          <w:sz w:val="19"/>
          <w:szCs w:val="19"/>
          <w:lang w:val="es-ES"/>
        </w:rPr>
        <w:t>PRIMAR</w:t>
      </w:r>
    </w:p>
    <w:p w:rsidR="001E08BC" w:rsidRPr="00976899" w:rsidRDefault="001E08BC" w:rsidP="001E08BC">
      <w:pPr>
        <w:spacing w:after="0" w:line="240" w:lineRule="auto"/>
        <w:jc w:val="center"/>
        <w:rPr>
          <w:rFonts w:ascii="Arial Narrow" w:hAnsi="Arial Narrow" w:cs="Tahoma"/>
          <w:sz w:val="19"/>
          <w:szCs w:val="19"/>
          <w:lang w:val="es-ES"/>
        </w:rPr>
      </w:pPr>
      <w:r w:rsidRPr="00976899">
        <w:rPr>
          <w:rFonts w:ascii="Arial Narrow" w:hAnsi="Arial Narrow" w:cs="Tahoma"/>
          <w:sz w:val="19"/>
          <w:szCs w:val="19"/>
          <w:lang w:val="es-ES"/>
        </w:rPr>
        <w:t xml:space="preserve">Ing.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Panturescu</w:t>
      </w:r>
      <w:proofErr w:type="spellEnd"/>
      <w:r w:rsidRPr="00976899">
        <w:rPr>
          <w:rFonts w:ascii="Arial Narrow" w:hAnsi="Arial Narrow" w:cs="Tahoma"/>
          <w:sz w:val="19"/>
          <w:szCs w:val="19"/>
          <w:lang w:val="es-ES"/>
        </w:rPr>
        <w:t xml:space="preserve"> </w:t>
      </w:r>
      <w:proofErr w:type="spellStart"/>
      <w:r w:rsidRPr="00976899">
        <w:rPr>
          <w:rFonts w:ascii="Arial Narrow" w:hAnsi="Arial Narrow" w:cs="Tahoma"/>
          <w:sz w:val="19"/>
          <w:szCs w:val="19"/>
          <w:lang w:val="es-ES"/>
        </w:rPr>
        <w:t>Constantin</w:t>
      </w:r>
      <w:proofErr w:type="spellEnd"/>
    </w:p>
    <w:p w:rsidR="00D20E52" w:rsidRPr="001E08BC" w:rsidRDefault="00D20E52" w:rsidP="001E08BC">
      <w:bookmarkStart w:id="0" w:name="_GoBack"/>
      <w:bookmarkEnd w:id="0"/>
    </w:p>
    <w:sectPr w:rsidR="00D20E52" w:rsidRPr="001E08BC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08BC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2A5B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551C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5E66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18F8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F5B9-D8F5-402F-9B0F-2BC838DB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2021-01-06T08:52:00Z</cp:lastPrinted>
  <dcterms:created xsi:type="dcterms:W3CDTF">2021-04-23T10:29:00Z</dcterms:created>
  <dcterms:modified xsi:type="dcterms:W3CDTF">2021-04-23T10:30:00Z</dcterms:modified>
</cp:coreProperties>
</file>